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61" w:rsidRPr="001C3F06" w:rsidRDefault="00927861" w:rsidP="009278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№30</w:t>
      </w:r>
    </w:p>
    <w:p w:rsidR="00927861" w:rsidRPr="001C3F06" w:rsidRDefault="00927861" w:rsidP="009278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F0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4"/>
        <w:gridCol w:w="4859"/>
        <w:gridCol w:w="1603"/>
        <w:gridCol w:w="1901"/>
      </w:tblGrid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Код нарушения/ дефекта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Перечень оснований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Значение коэффициента для определения размера неоплаты или</w:t>
            </w:r>
          </w:p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коэффициента для определения размера штрафа за неоказание, несвоевременное оказание либо оказание </w:t>
            </w: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медицинской</w:t>
            </w:r>
            <w:proofErr w:type="gramEnd"/>
          </w:p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помощи ненадлежащего качества</w:t>
            </w:r>
          </w:p>
        </w:tc>
      </w:tr>
      <w:tr w:rsidR="001C3F06" w:rsidRPr="001C3F06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Невключение</w:t>
            </w:r>
            <w:proofErr w:type="spell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незаполненных полей реестра счетов, 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некорректное заполнение полей реестра</w:t>
            </w:r>
          </w:p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1.4.5.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1.4.6.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 </w:t>
            </w:r>
            <w:hyperlink r:id="rId5" w:anchor="/document/12180688/entry/2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законодательством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 </w:t>
            </w:r>
            <w:hyperlink r:id="rId6" w:anchor="/document/12180688/entry/2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законодательством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1.6.4.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числе </w:t>
            </w: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проживающим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в сельской местности.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1.7.1.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 </w:t>
            </w:r>
            <w:hyperlink r:id="rId7" w:anchor="/document/12180688/entry/2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законодательством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1.7.2.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 </w:t>
            </w:r>
            <w:hyperlink r:id="rId8" w:anchor="/document/12180688/entry/2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законодательством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об обязательном медицинском страховании.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1.8.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1.8.1.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1.8.2.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1.8.3.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1.10.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1.10.1.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1.10.2.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1.10.3.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1.10.4.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1.10.5.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в реестр счетов медицинской помощи, оказанной амбулаторно, в период пребывания застрахованного лица в условиях стационара 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1.10.6.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доезда</w:t>
            </w:r>
            <w:proofErr w:type="spell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9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10" w:anchor="/document/77313983/entry/15023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2.3.1.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11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12" w:anchor="/document/77313983/entry/15231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2.3.2.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13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14" w:anchor="/document/77313983/entry/15232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2.3.3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15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16" w:anchor="/document/77313983/entry/15233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17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18" w:anchor="/document/77313983/entry/15024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19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20" w:anchor="/document/77313983/entry/15025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2.5.1.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21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22" w:anchor="/document/77313983/entry/15251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2.5.2.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23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24" w:anchor="/document/77313983/entry/15252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2.5.3.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A93137" w:rsidRDefault="00927861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A93137">
              <w:rPr>
                <w:rFonts w:ascii="Times New Roman" w:hAnsi="Times New Roman" w:cs="Times New Roman"/>
                <w:lang w:eastAsia="ru-RU"/>
              </w:rPr>
              <w:t>Утратил силу с 12 марта 2022 г. - </w:t>
            </w:r>
            <w:hyperlink r:id="rId25" w:anchor="/document/403592114/entry/10121" w:history="1">
              <w:r w:rsidRPr="00A93137">
                <w:rPr>
                  <w:rFonts w:ascii="Times New Roman" w:hAnsi="Times New Roman" w:cs="Times New Roman"/>
                  <w:lang w:eastAsia="ru-RU"/>
                </w:rPr>
                <w:t>Приказ</w:t>
              </w:r>
            </w:hyperlink>
            <w:r w:rsidRPr="00A93137">
              <w:rPr>
                <w:rFonts w:ascii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A93137" w:rsidRDefault="00E5458B" w:rsidP="00A93137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hyperlink r:id="rId26" w:anchor="/document/77313983/entry/15253" w:history="1">
              <w:r w:rsidR="00927861" w:rsidRPr="00A93137">
                <w:rPr>
                  <w:rFonts w:ascii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2.6.</w:t>
            </w:r>
          </w:p>
        </w:tc>
        <w:tc>
          <w:tcPr>
            <w:tcW w:w="43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Утратил силу с 12 марта 2022 г. - </w:t>
            </w:r>
            <w:hyperlink r:id="rId27" w:anchor="/document/403592114/entry/10121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Приказ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Минздрава России от 21 февраля 2022 г. N 100Н</w:t>
            </w:r>
          </w:p>
          <w:p w:rsidR="00927861" w:rsidRPr="001C3F06" w:rsidRDefault="00E5458B" w:rsidP="00A93137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anchor="/document/77313983/entry/15026" w:history="1">
              <w:r w:rsidR="00927861" w:rsidRPr="001C3F06">
                <w:rPr>
                  <w:rFonts w:ascii="Times New Roman" w:eastAsia="Times New Roman" w:hAnsi="Times New Roman" w:cs="Times New Roman"/>
                  <w:lang w:eastAsia="ru-RU"/>
                </w:rPr>
                <w:t>См. предыдущую редакцию</w:t>
              </w:r>
            </w:hyperlink>
          </w:p>
        </w:tc>
      </w:tr>
      <w:tr w:rsidR="001C3F06" w:rsidRPr="001C3F06" w:rsidTr="00A93137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2.7.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E545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 </w:t>
            </w:r>
            <w:hyperlink r:id="rId29" w:anchor="/document/72861778/entry/100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перечень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жизненно необходимых и важнейших лекарственных препаратов</w:t>
            </w:r>
            <w:r w:rsidRPr="001C3F0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30" w:anchor="/document/72243038/entry/151111" w:history="1">
              <w:r w:rsidRPr="001C3F06">
                <w:rPr>
                  <w:rFonts w:ascii="Times New Roman" w:eastAsia="Times New Roman" w:hAnsi="Times New Roman" w:cs="Times New Roman"/>
                  <w:vertAlign w:val="superscript"/>
                  <w:lang w:eastAsia="ru-RU"/>
                </w:rPr>
                <w:t>1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, и (или) медицинских изделий, включенных в </w:t>
            </w:r>
            <w:hyperlink r:id="rId31" w:anchor="/document/72143892/entry/100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перечень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медицинских изделий, имплантируемых в организм человека</w:t>
            </w:r>
            <w:r w:rsidRPr="001C3F0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32" w:anchor="/document/72243038/entry/152222" w:history="1">
              <w:r w:rsidRPr="001C3F06">
                <w:rPr>
                  <w:rFonts w:ascii="Times New Roman" w:eastAsia="Times New Roman" w:hAnsi="Times New Roman" w:cs="Times New Roman"/>
                  <w:vertAlign w:val="superscript"/>
                  <w:lang w:eastAsia="ru-RU"/>
                </w:rPr>
                <w:t>2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, на основе </w:t>
            </w:r>
            <w:hyperlink r:id="rId33" w:anchor="/document/57411597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клинических рекомендаций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, с учетом </w:t>
            </w:r>
            <w:hyperlink r:id="rId34" w:anchor="/document/5181709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стандартов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медицинской помощи.</w:t>
            </w:r>
            <w:r w:rsidR="0018280E" w:rsidRPr="001C3F06">
              <w:t xml:space="preserve"> 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Отсутствие </w:t>
            </w: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Отсутствие в документации (не соблюдение требований к оформлению) информированного добровольного согласия застрахованного лица на 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Pr="001C3F06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35" w:anchor="/document/72243038/entry/153333" w:history="1">
              <w:r w:rsidRPr="001C3F06">
                <w:rPr>
                  <w:rFonts w:ascii="Times New Roman" w:eastAsia="Times New Roman" w:hAnsi="Times New Roman" w:cs="Times New Roman"/>
                  <w:vertAlign w:val="superscript"/>
                  <w:lang w:eastAsia="ru-RU"/>
                </w:rPr>
                <w:t>3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2.16.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оплаченный случай оказания медицинской помощи не соответствует тарифу, установленному </w:t>
            </w:r>
            <w:hyperlink r:id="rId36" w:anchor="/document/12180688/entry/2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законодательством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 </w:t>
            </w:r>
            <w:hyperlink r:id="rId37" w:anchor="/document/72861778/entry/100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перечень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жизненно необходимых и важнейших лекарственных препаратов.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2.18.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E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 </w:t>
            </w:r>
            <w:hyperlink r:id="rId38" w:anchor="/document/5755550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порядками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оказания медицинской помощи, на основе </w:t>
            </w:r>
            <w:hyperlink r:id="rId39" w:anchor="/document/57411597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клинических рекомендаций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и с учетом </w:t>
            </w:r>
            <w:hyperlink r:id="rId40" w:anchor="/document/5181709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стандартов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медицинской помощи</w:t>
            </w:r>
            <w:r w:rsidR="00E5458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приведшее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к удлинению или укорочению сроков 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0,3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приведшее к </w:t>
            </w:r>
            <w:proofErr w:type="spell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инвалидизации</w:t>
            </w:r>
            <w:proofErr w:type="spell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приведшее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E5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 </w:t>
            </w:r>
            <w:hyperlink r:id="rId41" w:anchor="/document/5755550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порядками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оказания медицинской помощи, на основе </w:t>
            </w:r>
            <w:hyperlink r:id="rId42" w:anchor="/document/57411597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клинических рекомендаций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и с учетом </w:t>
            </w:r>
            <w:hyperlink r:id="rId43" w:anchor="/document/5181709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стандартов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применением телемедицинских технологий: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3.2.3.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приведшее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к </w:t>
            </w:r>
            <w:proofErr w:type="spell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инвалидизации</w:t>
            </w:r>
            <w:proofErr w:type="spell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3.2.4.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приведшее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3.2.5.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3.2.6.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DE1E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Выполнение непоказанных, неоправданных с клинической точки зрения, не регламентированных </w:t>
            </w:r>
            <w:hyperlink r:id="rId44" w:anchor="/document/5755550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порядками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оказания медицинской помощи, </w:t>
            </w:r>
            <w:hyperlink r:id="rId45" w:anchor="/document/57411597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 xml:space="preserve">клиническими </w:t>
              </w:r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lastRenderedPageBreak/>
                <w:t>рекомендациями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, </w:t>
            </w:r>
            <w:hyperlink r:id="rId46" w:anchor="/document/5181709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стандартами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DE1E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</w:t>
            </w:r>
            <w:r w:rsidR="005C3474"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8280E"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с выдачей справок и иных медицинских документов.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расхождений клинического и патолого-анатомического диагнозов 2-3 категории, обусловленное </w:t>
            </w:r>
            <w:proofErr w:type="spell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непроведением</w:t>
            </w:r>
            <w:proofErr w:type="spell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DE1E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 </w:t>
            </w:r>
            <w:hyperlink r:id="rId47" w:anchor="/document/5181709/entry/0" w:history="1">
              <w:r w:rsidRPr="001C3F06">
                <w:rPr>
                  <w:rFonts w:ascii="Times New Roman" w:eastAsia="Times New Roman" w:hAnsi="Times New Roman" w:cs="Times New Roman"/>
                  <w:lang w:eastAsia="ru-RU"/>
                </w:rPr>
                <w:t>стандартов</w:t>
              </w:r>
            </w:hyperlink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 медицинской помощи и</w:t>
            </w:r>
            <w:r w:rsidR="0018280E"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0" w:name="_GoBack"/>
            <w:bookmarkEnd w:id="0"/>
            <w:r w:rsidR="00E5458B" w:rsidRPr="001C3F06">
              <w:fldChar w:fldCharType="begin"/>
            </w:r>
            <w:r w:rsidR="00E5458B" w:rsidRPr="001C3F06">
              <w:instrText xml:space="preserve"> HYPERLINK "https://internet.garant.ru/" \l "/document/57411597/entry/0" </w:instrText>
            </w:r>
            <w:r w:rsidR="00E5458B" w:rsidRPr="001C3F06">
              <w:fldChar w:fldCharType="separate"/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клинических рекомендаций</w:t>
            </w:r>
            <w:r w:rsidR="00E5458B" w:rsidRPr="001C3F06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, связанные с риском для здоровья пациента.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3.14.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приведший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к летальному исходу.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3.15.</w:t>
            </w:r>
          </w:p>
        </w:tc>
        <w:tc>
          <w:tcPr>
            <w:tcW w:w="43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Непроведение</w:t>
            </w:r>
            <w:proofErr w:type="spell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3.15.1.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3.15.2.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C3F06" w:rsidRPr="001C3F06" w:rsidTr="00927861"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3.15.3.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1C3F06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приведший</w:t>
            </w:r>
            <w:proofErr w:type="gramEnd"/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 xml:space="preserve"> к летальному исходу (за исключением </w:t>
            </w: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1C3F06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F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927861" w:rsidRPr="001C3F06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3F06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lastRenderedPageBreak/>
        <w:t>1</w:t>
      </w:r>
      <w:r w:rsidRPr="001C3F06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hyperlink r:id="rId48" w:anchor="/document/72861778/entry/0" w:history="1">
        <w:r w:rsidRPr="001C3F06">
          <w:rPr>
            <w:rFonts w:ascii="Times New Roman" w:eastAsia="Times New Roman" w:hAnsi="Times New Roman" w:cs="Times New Roman"/>
            <w:sz w:val="21"/>
            <w:szCs w:val="21"/>
            <w:lang w:eastAsia="ru-RU"/>
          </w:rPr>
          <w:t>Распоряжение</w:t>
        </w:r>
      </w:hyperlink>
      <w:r w:rsidRPr="001C3F06">
        <w:rPr>
          <w:rFonts w:ascii="Times New Roman" w:eastAsia="Times New Roman" w:hAnsi="Times New Roman" w:cs="Times New Roman"/>
          <w:sz w:val="21"/>
          <w:szCs w:val="21"/>
          <w:lang w:eastAsia="ru-RU"/>
        </w:rPr>
        <w:t> Правительства Российской Федерации от 12 октября 2019 г. N 2406-р (Собрание законодательства Российской Федерации, 2019, N 42, ст. 5979; 2020, N 48, ст. 7813).</w:t>
      </w:r>
    </w:p>
    <w:p w:rsidR="00927861" w:rsidRPr="001C3F06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3F06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t>2</w:t>
      </w:r>
      <w:r w:rsidRPr="001C3F06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hyperlink r:id="rId49" w:anchor="/document/72143892/entry/0" w:history="1">
        <w:r w:rsidRPr="001C3F06">
          <w:rPr>
            <w:rFonts w:ascii="Times New Roman" w:eastAsia="Times New Roman" w:hAnsi="Times New Roman" w:cs="Times New Roman"/>
            <w:sz w:val="21"/>
            <w:szCs w:val="21"/>
            <w:lang w:eastAsia="ru-RU"/>
          </w:rPr>
          <w:t>Распоряжение</w:t>
        </w:r>
      </w:hyperlink>
      <w:r w:rsidRPr="001C3F06">
        <w:rPr>
          <w:rFonts w:ascii="Times New Roman" w:eastAsia="Times New Roman" w:hAnsi="Times New Roman" w:cs="Times New Roman"/>
          <w:sz w:val="21"/>
          <w:szCs w:val="21"/>
          <w:lang w:eastAsia="ru-RU"/>
        </w:rPr>
        <w:t> Правительства Российской Федерации 31 декабря 2018 г. N 3053-р (Собрание законодательства Российской Федерации, 2019, N 2, ст. 196; N 41, ст. 5780).</w:t>
      </w:r>
    </w:p>
    <w:p w:rsidR="00927861" w:rsidRPr="001C3F06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1C3F06">
        <w:rPr>
          <w:rFonts w:ascii="Times New Roman" w:eastAsia="Times New Roman" w:hAnsi="Times New Roman" w:cs="Times New Roman"/>
          <w:sz w:val="15"/>
          <w:szCs w:val="15"/>
          <w:vertAlign w:val="superscript"/>
          <w:lang w:eastAsia="ru-RU"/>
        </w:rPr>
        <w:t>3</w:t>
      </w:r>
      <w:proofErr w:type="gramStart"/>
      <w:r w:rsidRPr="001C3F06">
        <w:rPr>
          <w:rFonts w:ascii="Times New Roman" w:eastAsia="Times New Roman" w:hAnsi="Times New Roman" w:cs="Times New Roman"/>
          <w:sz w:val="21"/>
          <w:szCs w:val="21"/>
          <w:lang w:eastAsia="ru-RU"/>
        </w:rPr>
        <w:t> В</w:t>
      </w:r>
      <w:proofErr w:type="gramEnd"/>
      <w:r w:rsidRPr="001C3F0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соответствии со </w:t>
      </w:r>
      <w:hyperlink r:id="rId50" w:anchor="/document/12191967/entry/20" w:history="1">
        <w:r w:rsidRPr="001C3F06">
          <w:rPr>
            <w:rFonts w:ascii="Times New Roman" w:eastAsia="Times New Roman" w:hAnsi="Times New Roman" w:cs="Times New Roman"/>
            <w:sz w:val="21"/>
            <w:szCs w:val="21"/>
            <w:lang w:eastAsia="ru-RU"/>
          </w:rPr>
          <w:t>статьей 20</w:t>
        </w:r>
      </w:hyperlink>
      <w:r w:rsidRPr="001C3F06">
        <w:rPr>
          <w:rFonts w:ascii="Times New Roman" w:eastAsia="Times New Roman" w:hAnsi="Times New Roman" w:cs="Times New Roman"/>
          <w:sz w:val="21"/>
          <w:szCs w:val="21"/>
          <w:lang w:eastAsia="ru-RU"/>
        </w:rPr>
        <w:t> Федерального закона от 21 ноября 2011 г. N 323-ФЗ "Об основах охраны здоровья граждан в Российской Федерации (Собрание законодательства Российской Федерации, 2011, N 48, ст. 6724; 2020, N 29, ст. 4516).</w:t>
      </w:r>
    </w:p>
    <w:p w:rsidR="004746DC" w:rsidRPr="001C3F06" w:rsidRDefault="004746DC"/>
    <w:sectPr w:rsidR="004746DC" w:rsidRPr="001C3F06" w:rsidSect="009278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61"/>
    <w:rsid w:val="0018280E"/>
    <w:rsid w:val="001C3F06"/>
    <w:rsid w:val="00211338"/>
    <w:rsid w:val="004746DC"/>
    <w:rsid w:val="005C3474"/>
    <w:rsid w:val="00927861"/>
    <w:rsid w:val="00A93137"/>
    <w:rsid w:val="00CF32A5"/>
    <w:rsid w:val="00DE1E09"/>
    <w:rsid w:val="00E5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931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93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5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6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3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1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3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9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3946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EfremovaPI</cp:lastModifiedBy>
  <cp:revision>6</cp:revision>
  <dcterms:created xsi:type="dcterms:W3CDTF">2026-01-06T02:42:00Z</dcterms:created>
  <dcterms:modified xsi:type="dcterms:W3CDTF">2026-01-15T03:02:00Z</dcterms:modified>
</cp:coreProperties>
</file>